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30DE" w14:textId="769D28FF" w:rsidR="00055AF4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bookmarkStart w:id="0" w:name="SCIENZE_DELLA_TERRA"/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 xml:space="preserve">IIS </w:t>
      </w:r>
      <w:proofErr w:type="spellStart"/>
      <w:proofErr w:type="gramStart"/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L.Einaudi</w:t>
      </w:r>
      <w:proofErr w:type="spellEnd"/>
      <w:proofErr w:type="gramEnd"/>
    </w:p>
    <w:p w14:paraId="063AAB49" w14:textId="091C9179" w:rsidR="00910776" w:rsidRPr="003D33EB" w:rsidRDefault="00910776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 xml:space="preserve">Indirizzo: </w:t>
      </w:r>
      <w:r w:rsidR="0080717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CAT</w:t>
      </w:r>
    </w:p>
    <w:p w14:paraId="2B65E6F7" w14:textId="418E578B" w:rsidR="00055AF4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Classe 2</w:t>
      </w:r>
      <w:r w:rsidR="00807174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B</w:t>
      </w:r>
    </w:p>
    <w:p w14:paraId="4A6A2614" w14:textId="27AC02B0" w:rsidR="00E20A5A" w:rsidRPr="003D33EB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Materia: Scienze della Terra e Biologia</w:t>
      </w:r>
    </w:p>
    <w:bookmarkEnd w:id="0"/>
    <w:p w14:paraId="7F5A4D4C" w14:textId="77777777" w:rsidR="00055AF4" w:rsidRPr="003D33EB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Prof Alluvione Enrico</w:t>
      </w:r>
    </w:p>
    <w:p w14:paraId="465445F5" w14:textId="16AF9FA9" w:rsidR="00055AF4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Anno scolastico 20</w:t>
      </w:r>
      <w:r w:rsidR="00A8032F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20</w:t>
      </w:r>
      <w:r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/20</w:t>
      </w:r>
      <w:r w:rsidR="0099734C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2</w:t>
      </w:r>
      <w:r w:rsidR="00A8032F" w:rsidRPr="003D33EB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1</w:t>
      </w:r>
    </w:p>
    <w:p w14:paraId="6A8CD8C7" w14:textId="386547F3" w:rsidR="00E20A5A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</w:p>
    <w:p w14:paraId="20860035" w14:textId="3970E695" w:rsidR="00E20A5A" w:rsidRPr="003D33EB" w:rsidRDefault="00E20A5A" w:rsidP="00055AF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>Programma svolto:</w:t>
      </w:r>
    </w:p>
    <w:p w14:paraId="2A0CB0D5" w14:textId="77777777" w:rsidR="00055AF4" w:rsidRPr="003D33EB" w:rsidRDefault="00055AF4" w:rsidP="00055A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D33EB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7865A17D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Peculiarità della vita. Diversità degli organismi viventi e loro divenire. Interazioni tra mondo vivente e non vivente. Adattamento. Le comunità biologiche.</w:t>
      </w:r>
    </w:p>
    <w:p w14:paraId="6DF13683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 Caratteristiche unitarie dei fenomeni biologici. Teoria cellulare. Le cellule: strutture e funzioni. Cellule procariotiche ed eucariotiche. </w:t>
      </w:r>
      <w:proofErr w:type="spellStart"/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Pluricellularità</w:t>
      </w:r>
      <w:proofErr w:type="spellEnd"/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59C53467" w14:textId="062353BB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Materiali di costruzione delle cellule. Biomolecole. Metabolismo cellulare. Il flusso dell'energia per la vita. Il progetto biologico e la sua codificazione.</w:t>
      </w:r>
    </w:p>
    <w:p w14:paraId="7D783426" w14:textId="77777777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Ciclo di divisione cellulare. Riproduzione e differenziamento. Trasmissione dei caratteri ereditari. Cromosomi e geni. Variabilità del patrimonio ereditario. Distribuzione dei geni nelle popolazioni.</w:t>
      </w:r>
    </w:p>
    <w:p w14:paraId="077582C1" w14:textId="353B408A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Evoluzione biologica. Criteri per la classificazione biologica. La specie e le altre categorie tassonomiche. Filogenesi dei vertebrati. La specie umana. Il ciclo biologico dell'uomo. L'omeostasi, le sue alterazioni ed i concetti di salute e di malattia.</w:t>
      </w:r>
    </w:p>
    <w:p w14:paraId="4225DDC9" w14:textId="7CA2098A" w:rsidR="00E20A5A" w:rsidRPr="00E20A5A" w:rsidRDefault="00E20A5A" w:rsidP="00E20A5A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20A5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L'ambiente come sistema complesso. Ecosistemi: strutture e funzioni. Le attività umane e l'ambiente. Tutela della vita umana e della biodiversità.</w:t>
      </w:r>
    </w:p>
    <w:p w14:paraId="0A122DC3" w14:textId="165B9581" w:rsidR="003C22EB" w:rsidRDefault="003C22EB" w:rsidP="003D33EB">
      <w:pPr>
        <w:rPr>
          <w:rFonts w:ascii="Arial" w:hAnsi="Arial" w:cs="Arial"/>
          <w:sz w:val="24"/>
          <w:szCs w:val="24"/>
        </w:rPr>
      </w:pPr>
    </w:p>
    <w:p w14:paraId="52834390" w14:textId="1413A945" w:rsidR="00E20A5A" w:rsidRDefault="00E20A5A" w:rsidP="003D33EB">
      <w:pPr>
        <w:rPr>
          <w:rFonts w:ascii="Arial" w:hAnsi="Arial" w:cs="Arial"/>
          <w:sz w:val="24"/>
          <w:szCs w:val="24"/>
        </w:rPr>
      </w:pPr>
    </w:p>
    <w:p w14:paraId="515182DF" w14:textId="672E134E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L’intera programmazione prevista dal piano annuale è stata svolta durante </w:t>
      </w:r>
      <w:proofErr w:type="spellStart"/>
      <w:r>
        <w:rPr>
          <w:rFonts w:ascii="Arial" w:hAnsi="Arial" w:cs="Arial"/>
          <w:sz w:val="24"/>
          <w:szCs w:val="24"/>
        </w:rPr>
        <w:t>l’a.s.</w:t>
      </w:r>
      <w:proofErr w:type="spellEnd"/>
      <w:r>
        <w:rPr>
          <w:rFonts w:ascii="Arial" w:hAnsi="Arial" w:cs="Arial"/>
          <w:sz w:val="24"/>
          <w:szCs w:val="24"/>
        </w:rPr>
        <w:t xml:space="preserve"> corrente, almeno nei suoi contenuti minimi. </w:t>
      </w:r>
    </w:p>
    <w:p w14:paraId="6DA77452" w14:textId="6BB84B5E" w:rsidR="00E20A5A" w:rsidRDefault="00E20A5A" w:rsidP="003D33EB">
      <w:pPr>
        <w:rPr>
          <w:rFonts w:ascii="Arial" w:hAnsi="Arial" w:cs="Arial"/>
          <w:sz w:val="24"/>
          <w:szCs w:val="24"/>
        </w:rPr>
      </w:pPr>
    </w:p>
    <w:p w14:paraId="0F142516" w14:textId="6BF886B0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Alba, 5 giugno 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il docente</w:t>
      </w:r>
    </w:p>
    <w:p w14:paraId="7F62F1ED" w14:textId="6664F76E" w:rsidR="00E20A5A" w:rsidRDefault="00E20A5A" w:rsidP="003D3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847809" wp14:editId="15031458">
            <wp:simplePos x="0" y="0"/>
            <wp:positionH relativeFrom="column">
              <wp:posOffset>3750310</wp:posOffset>
            </wp:positionH>
            <wp:positionV relativeFrom="paragraph">
              <wp:posOffset>46355</wp:posOffset>
            </wp:positionV>
            <wp:extent cx="1936750" cy="596240"/>
            <wp:effectExtent l="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5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DA297" w14:textId="1B960C5C" w:rsidR="00E20A5A" w:rsidRPr="003D33EB" w:rsidRDefault="00E20A5A" w:rsidP="003D33EB">
      <w:pPr>
        <w:rPr>
          <w:rFonts w:ascii="Arial" w:hAnsi="Arial" w:cs="Arial"/>
          <w:sz w:val="24"/>
          <w:szCs w:val="24"/>
        </w:rPr>
      </w:pPr>
    </w:p>
    <w:sectPr w:rsidR="00E20A5A" w:rsidRPr="003D33EB" w:rsidSect="00910776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92D"/>
    <w:multiLevelType w:val="multilevel"/>
    <w:tmpl w:val="6072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3AF7"/>
    <w:multiLevelType w:val="multilevel"/>
    <w:tmpl w:val="B2FC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83762"/>
    <w:multiLevelType w:val="multilevel"/>
    <w:tmpl w:val="EE4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E6AED"/>
    <w:multiLevelType w:val="multilevel"/>
    <w:tmpl w:val="AF24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46D28"/>
    <w:multiLevelType w:val="multilevel"/>
    <w:tmpl w:val="A74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F4"/>
    <w:rsid w:val="00055AF4"/>
    <w:rsid w:val="00146D48"/>
    <w:rsid w:val="00332D5E"/>
    <w:rsid w:val="003A5100"/>
    <w:rsid w:val="003C22EB"/>
    <w:rsid w:val="003D33EB"/>
    <w:rsid w:val="004F0C55"/>
    <w:rsid w:val="0058757F"/>
    <w:rsid w:val="00643BCA"/>
    <w:rsid w:val="00807174"/>
    <w:rsid w:val="00910776"/>
    <w:rsid w:val="0099734C"/>
    <w:rsid w:val="00A8032F"/>
    <w:rsid w:val="00AA16B4"/>
    <w:rsid w:val="00CE6D31"/>
    <w:rsid w:val="00DE285A"/>
    <w:rsid w:val="00E20A5A"/>
    <w:rsid w:val="00F9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B95F"/>
  <w15:chartTrackingRefBased/>
  <w15:docId w15:val="{8D814505-FCE9-4D53-B399-661DF848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ENRICO</cp:lastModifiedBy>
  <cp:revision>3</cp:revision>
  <dcterms:created xsi:type="dcterms:W3CDTF">2021-06-06T08:19:00Z</dcterms:created>
  <dcterms:modified xsi:type="dcterms:W3CDTF">2021-06-06T08:20:00Z</dcterms:modified>
</cp:coreProperties>
</file>